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A13C93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EC308B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inspektora PVP </w:t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046E62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F105B5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A13C93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</w:t>
      </w:r>
      <w:r w:rsidR="00F01D4F" w:rsidRPr="00A13C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– VŘ </w:t>
      </w:r>
      <w:r w:rsidR="00B20D3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1368</w:t>
      </w:r>
    </w:p>
    <w:p w:rsidR="00B739BA" w:rsidRPr="00A13C93" w:rsidRDefault="00B739BA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Pr="00F25C6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9306F" w:rsidRP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76651" w:rsidRPr="00A13C93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0. února 2020</w:t>
      </w:r>
      <w:r w:rsidR="00902DAB" w:rsidRPr="00A13C93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1A5493">
        <w:rPr>
          <w:rFonts w:ascii="Times New Roman" w:eastAsia="Times New Roman" w:hAnsi="Times New Roman"/>
          <w:sz w:val="24"/>
          <w:szCs w:val="24"/>
          <w:lang w:eastAsia="cs-CZ"/>
        </w:rPr>
        <w:t>136</w:t>
      </w:r>
      <w:r w:rsidR="00B20D34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B739BA" w:rsidRPr="00F25C6B" w:rsidRDefault="00B739BA" w:rsidP="00B7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3452" w:rsidRPr="00F25C6B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ust. § 24 odst.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inspektora PVP Oblastního inspe</w:t>
      </w:r>
      <w:r w:rsidR="0019306F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ktorátu práce 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6E3C29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Praze </w:t>
      </w:r>
      <w:r w:rsidR="00B20D34">
        <w:rPr>
          <w:rFonts w:ascii="Times New Roman" w:eastAsia="Times New Roman" w:hAnsi="Times New Roman"/>
          <w:sz w:val="24"/>
          <w:szCs w:val="24"/>
          <w:lang w:eastAsia="cs-CZ"/>
        </w:rPr>
        <w:t>(ID 03501014</w:t>
      </w:r>
      <w:r w:rsidR="00A13C93" w:rsidRPr="00A13C93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13C9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 w:rsidRPr="00F25C6B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340E4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="00776651">
        <w:rPr>
          <w:rFonts w:ascii="Times New Roman" w:eastAsia="Times New Roman" w:hAnsi="Times New Roman"/>
          <w:sz w:val="24"/>
          <w:szCs w:val="24"/>
          <w:lang w:eastAsia="cs-CZ"/>
        </w:rPr>
        <w:t>neurčitou.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Předpokládaným dnem nást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upu do služby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je</w:t>
      </w:r>
      <w:r w:rsidR="00F01D4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březen 2020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EC308B" w:rsidRPr="00F25C6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F25C6B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 w:rsidRPr="00F25C6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25C6B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25C6B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25C6B">
        <w:rPr>
          <w:rFonts w:ascii="Times New Roman" w:hAnsi="Times New Roman"/>
          <w:b/>
          <w:sz w:val="24"/>
          <w:szCs w:val="24"/>
        </w:rPr>
        <w:t xml:space="preserve"> se</w:t>
      </w:r>
      <w:r w:rsidRPr="00F25C6B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25C6B">
        <w:rPr>
          <w:rFonts w:ascii="Times New Roman" w:hAnsi="Times New Roman"/>
          <w:b/>
          <w:sz w:val="24"/>
          <w:szCs w:val="24"/>
        </w:rPr>
        <w:t>žadatel</w:t>
      </w:r>
      <w:r w:rsidRPr="00F25C6B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25C6B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F25C6B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F25C6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F25C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153A84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F25C6B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F25C6B">
        <w:rPr>
          <w:rFonts w:ascii="Times New Roman" w:hAnsi="Times New Roman"/>
          <w:i/>
          <w:sz w:val="24"/>
          <w:szCs w:val="24"/>
        </w:rPr>
        <w:t>průkaz</w:t>
      </w:r>
      <w:r w:rsidR="00A715FC" w:rsidRPr="00F25C6B">
        <w:rPr>
          <w:rFonts w:ascii="Times New Roman" w:hAnsi="Times New Roman"/>
          <w:i/>
          <w:sz w:val="24"/>
          <w:szCs w:val="24"/>
        </w:rPr>
        <w:t>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>v</w:t>
      </w:r>
      <w:r w:rsidR="00D44A1A" w:rsidRPr="00F25C6B">
        <w:rPr>
          <w:rFonts w:ascii="Times New Roman" w:hAnsi="Times New Roman"/>
          <w:i/>
          <w:sz w:val="24"/>
          <w:szCs w:val="24"/>
        </w:rPr>
        <w:t> 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F25C6B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F25C6B">
        <w:rPr>
          <w:rFonts w:ascii="Times New Roman" w:hAnsi="Times New Roman"/>
          <w:i/>
          <w:sz w:val="24"/>
          <w:szCs w:val="24"/>
        </w:rPr>
        <w:t>doložit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336923" w:rsidRPr="00F25C6B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F25C6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25C6B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25C6B">
        <w:rPr>
          <w:rFonts w:ascii="Times New Roman" w:hAnsi="Times New Roman"/>
          <w:sz w:val="24"/>
          <w:szCs w:val="24"/>
        </w:rPr>
        <w:t>;</w:t>
      </w:r>
    </w:p>
    <w:p w:rsidR="00276ED4" w:rsidRPr="00F25C6B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Pr="00F25C6B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F25C6B">
        <w:rPr>
          <w:rFonts w:ascii="Times New Roman" w:hAnsi="Times New Roman"/>
          <w:i/>
          <w:sz w:val="24"/>
          <w:szCs w:val="24"/>
        </w:rPr>
        <w:t>;</w:t>
      </w:r>
    </w:p>
    <w:p w:rsidR="00B739BA" w:rsidRPr="00F25C6B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F25C6B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je bezúhonný</w:t>
      </w:r>
      <w:r w:rsidR="007525D0" w:rsidRPr="00F25C6B">
        <w:rPr>
          <w:rFonts w:ascii="Times New Roman" w:hAnsi="Times New Roman"/>
          <w:sz w:val="24"/>
          <w:szCs w:val="24"/>
        </w:rPr>
        <w:t>;</w:t>
      </w:r>
      <w:r w:rsidR="00EB13B3" w:rsidRPr="00F25C6B">
        <w:rPr>
          <w:rFonts w:ascii="Times New Roman" w:hAnsi="Times New Roman"/>
          <w:sz w:val="24"/>
          <w:szCs w:val="24"/>
        </w:rPr>
        <w:t xml:space="preserve"> 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F25C6B">
        <w:rPr>
          <w:rFonts w:ascii="Times New Roman" w:hAnsi="Times New Roman"/>
          <w:i/>
          <w:sz w:val="24"/>
          <w:szCs w:val="24"/>
        </w:rPr>
        <w:t>žadatel</w:t>
      </w:r>
      <w:r w:rsidR="00FA1431" w:rsidRPr="00F25C6B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F25C6B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F25C6B">
        <w:rPr>
          <w:rFonts w:ascii="Times New Roman" w:hAnsi="Times New Roman"/>
          <w:i/>
          <w:sz w:val="24"/>
          <w:szCs w:val="24"/>
        </w:rPr>
        <w:t>výpis</w:t>
      </w:r>
      <w:r w:rsidR="00447DBF" w:rsidRPr="00F25C6B">
        <w:rPr>
          <w:rFonts w:ascii="Times New Roman" w:hAnsi="Times New Roman"/>
          <w:i/>
          <w:sz w:val="24"/>
          <w:szCs w:val="24"/>
        </w:rPr>
        <w:t>u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F25C6B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F25C6B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F25C6B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F25C6B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F25C6B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F25C6B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F25C6B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F25C6B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F25C6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F25C6B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 xml:space="preserve">dosáhl </w:t>
      </w:r>
      <w:r w:rsidR="00184790" w:rsidRPr="00F25C6B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F25C6B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F25C6B">
        <w:rPr>
          <w:rFonts w:ascii="Times New Roman" w:hAnsi="Times New Roman"/>
          <w:b/>
          <w:sz w:val="24"/>
          <w:szCs w:val="24"/>
        </w:rPr>
        <w:t>vzdělání</w:t>
      </w:r>
      <w:r w:rsidR="009D6341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F25C6B">
        <w:rPr>
          <w:rFonts w:ascii="Times New Roman" w:hAnsi="Times New Roman"/>
          <w:i/>
          <w:sz w:val="24"/>
          <w:szCs w:val="24"/>
        </w:rPr>
        <w:t>,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F25C6B">
        <w:rPr>
          <w:rFonts w:ascii="Times New Roman" w:hAnsi="Times New Roman"/>
          <w:i/>
          <w:sz w:val="24"/>
          <w:szCs w:val="24"/>
        </w:rPr>
        <w:t>originál</w:t>
      </w:r>
      <w:r w:rsidR="00D44A1A" w:rsidRPr="00F25C6B">
        <w:rPr>
          <w:rFonts w:ascii="Times New Roman" w:hAnsi="Times New Roman"/>
          <w:i/>
          <w:sz w:val="24"/>
          <w:szCs w:val="24"/>
        </w:rPr>
        <w:t>em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F25C6B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F25C6B">
        <w:rPr>
          <w:rFonts w:ascii="Times New Roman" w:hAnsi="Times New Roman"/>
          <w:i/>
          <w:sz w:val="24"/>
          <w:szCs w:val="24"/>
        </w:rPr>
        <w:t>ou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F25C6B">
        <w:rPr>
          <w:rFonts w:ascii="Times New Roman" w:hAnsi="Times New Roman"/>
          <w:i/>
          <w:sz w:val="24"/>
          <w:szCs w:val="24"/>
        </w:rPr>
        <w:t>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F25C6B">
        <w:rPr>
          <w:rFonts w:ascii="Times New Roman" w:hAnsi="Times New Roman"/>
          <w:i/>
          <w:sz w:val="24"/>
          <w:szCs w:val="24"/>
        </w:rPr>
        <w:t>(</w:t>
      </w:r>
      <w:r w:rsidR="009D6341" w:rsidRPr="00F25C6B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F25C6B">
        <w:rPr>
          <w:rFonts w:ascii="Times New Roman" w:hAnsi="Times New Roman"/>
          <w:i/>
          <w:sz w:val="24"/>
          <w:szCs w:val="24"/>
        </w:rPr>
        <w:t>.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F25C6B">
        <w:rPr>
          <w:rFonts w:ascii="Times New Roman" w:hAnsi="Times New Roman"/>
          <w:i/>
          <w:sz w:val="24"/>
          <w:szCs w:val="24"/>
        </w:rPr>
        <w:t> </w:t>
      </w:r>
      <w:r w:rsidR="007525D0" w:rsidRPr="00F25C6B">
        <w:rPr>
          <w:rFonts w:ascii="Times New Roman" w:hAnsi="Times New Roman"/>
          <w:i/>
          <w:sz w:val="24"/>
          <w:szCs w:val="24"/>
        </w:rPr>
        <w:t>podání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F25C6B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F25C6B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F25C6B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 w:rsidRPr="00F25C6B">
        <w:rPr>
          <w:rFonts w:ascii="Times New Roman" w:hAnsi="Times New Roman"/>
          <w:i/>
          <w:sz w:val="24"/>
          <w:szCs w:val="24"/>
        </w:rPr>
        <w:br/>
      </w:r>
      <w:r w:rsidR="00F20E8E" w:rsidRPr="00F25C6B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F25C6B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F25C6B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F25C6B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5C6B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25C6B">
        <w:rPr>
          <w:rFonts w:ascii="Times New Roman" w:hAnsi="Times New Roman"/>
          <w:sz w:val="24"/>
          <w:szCs w:val="24"/>
        </w:rPr>
        <w:t>;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F25C6B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F25C6B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F25C6B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F25C6B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F25C6B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F25C6B">
        <w:rPr>
          <w:rFonts w:ascii="Times New Roman" w:hAnsi="Times New Roman"/>
          <w:i/>
          <w:sz w:val="24"/>
          <w:szCs w:val="24"/>
        </w:rPr>
        <w:t>;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Pr="00F25C6B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5C6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Pr="00F25C6B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8827D7" w:rsidRPr="00F25C6B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F25C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F25C6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A814B2" w:rsidRPr="00F25C6B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Pr="00F25C6B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Pokud žadatel ne</w:t>
      </w:r>
      <w:r w:rsidR="00447DBF" w:rsidRPr="00F25C6B">
        <w:rPr>
          <w:rFonts w:ascii="Times New Roman" w:hAnsi="Times New Roman"/>
          <w:sz w:val="24"/>
          <w:szCs w:val="24"/>
        </w:rPr>
        <w:t>zaškrtl a nedoplnil</w:t>
      </w:r>
      <w:r w:rsidRPr="00F25C6B"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 w:rsidRPr="00F25C6B">
        <w:rPr>
          <w:rFonts w:ascii="Times New Roman" w:hAnsi="Times New Roman"/>
          <w:sz w:val="24"/>
          <w:szCs w:val="24"/>
        </w:rPr>
        <w:t xml:space="preserve">pro získání výpisu </w:t>
      </w:r>
      <w:r w:rsidR="0016406F" w:rsidRPr="00F25C6B">
        <w:rPr>
          <w:rFonts w:ascii="Times New Roman" w:hAnsi="Times New Roman"/>
          <w:sz w:val="24"/>
          <w:szCs w:val="24"/>
        </w:rPr>
        <w:t>z</w:t>
      </w:r>
      <w:r w:rsidR="00447DBF" w:rsidRPr="00F25C6B">
        <w:rPr>
          <w:rFonts w:ascii="Times New Roman" w:hAnsi="Times New Roman"/>
          <w:sz w:val="24"/>
          <w:szCs w:val="24"/>
        </w:rPr>
        <w:t> </w:t>
      </w:r>
      <w:r w:rsidR="0016406F" w:rsidRPr="00F25C6B">
        <w:rPr>
          <w:rFonts w:ascii="Times New Roman" w:hAnsi="Times New Roman"/>
          <w:sz w:val="24"/>
          <w:szCs w:val="24"/>
        </w:rPr>
        <w:t>R</w:t>
      </w:r>
      <w:r w:rsidR="00447DBF" w:rsidRPr="00F25C6B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 w:rsidRPr="00F25C6B">
        <w:rPr>
          <w:rFonts w:ascii="Times New Roman" w:hAnsi="Times New Roman"/>
          <w:sz w:val="24"/>
          <w:szCs w:val="24"/>
        </w:rPr>
        <w:t xml:space="preserve">  </w:t>
      </w:r>
      <w:r w:rsidR="00A814B2" w:rsidRPr="00F25C6B">
        <w:rPr>
          <w:rFonts w:ascii="Times New Roman" w:hAnsi="Times New Roman"/>
          <w:sz w:val="24"/>
          <w:szCs w:val="24"/>
        </w:rPr>
        <w:t xml:space="preserve">  </w:t>
      </w:r>
    </w:p>
    <w:p w:rsidR="00447DBF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F25C6B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Pr="00F25C6B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F25C6B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Posuzovány budou </w:t>
      </w:r>
      <w:r w:rsidRPr="00F25C6B">
        <w:rPr>
          <w:rFonts w:ascii="Times New Roman" w:hAnsi="Times New Roman"/>
          <w:b/>
          <w:sz w:val="24"/>
          <w:szCs w:val="24"/>
        </w:rPr>
        <w:t>žádosti podané ve lhůtě do</w:t>
      </w:r>
      <w:r w:rsidR="00EC308B" w:rsidRPr="00F25C6B">
        <w:rPr>
          <w:rFonts w:ascii="Times New Roman" w:hAnsi="Times New Roman"/>
          <w:b/>
          <w:sz w:val="24"/>
          <w:szCs w:val="24"/>
        </w:rPr>
        <w:t xml:space="preserve"> </w:t>
      </w:r>
      <w:r w:rsidR="00A13C93">
        <w:rPr>
          <w:rFonts w:ascii="Times New Roman" w:hAnsi="Times New Roman"/>
          <w:b/>
          <w:sz w:val="24"/>
          <w:szCs w:val="24"/>
        </w:rPr>
        <w:t>9. března 2020</w:t>
      </w:r>
      <w:r w:rsidRPr="00F25C6B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 w:rsidRPr="00F25C6B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F25C6B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 w:rsidRPr="00F25C6B">
        <w:rPr>
          <w:rFonts w:ascii="Times New Roman" w:hAnsi="Times New Roman"/>
          <w:sz w:val="24"/>
          <w:szCs w:val="24"/>
        </w:rPr>
        <w:t>:</w:t>
      </w:r>
      <w:r w:rsidRPr="00F25C6B">
        <w:rPr>
          <w:rFonts w:ascii="Times New Roman" w:hAnsi="Times New Roman"/>
          <w:sz w:val="24"/>
          <w:szCs w:val="24"/>
        </w:rPr>
        <w:t xml:space="preserve"> </w:t>
      </w:r>
      <w:r w:rsidR="00C04F3C" w:rsidRPr="00F25C6B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25C6B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F25C6B">
        <w:rPr>
          <w:rFonts w:ascii="Times New Roman" w:hAnsi="Times New Roman"/>
          <w:i/>
          <w:sz w:val="24"/>
          <w:szCs w:val="24"/>
        </w:rPr>
        <w:t>epodatelna@suip.cz</w:t>
      </w:r>
      <w:r w:rsidRPr="00F25C6B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F25C6B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F25C6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F25C6B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B20D34">
        <w:rPr>
          <w:rFonts w:ascii="Times New Roman" w:hAnsi="Times New Roman"/>
          <w:b/>
          <w:color w:val="000000" w:themeColor="text1"/>
          <w:sz w:val="24"/>
          <w:szCs w:val="24"/>
        </w:rPr>
        <w:t>1368</w:t>
      </w:r>
      <w:bookmarkStart w:id="0" w:name="_GoBack"/>
      <w:bookmarkEnd w:id="0"/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PVP Oblastního inspektorátu práce pro 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hlavní město Prahu</w:t>
      </w:r>
      <w:r w:rsidR="00807A66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A2" w:rsidRPr="00F25C6B">
        <w:rPr>
          <w:rFonts w:ascii="Times New Roman" w:hAnsi="Times New Roman"/>
          <w:b/>
          <w:color w:val="000000" w:themeColor="text1"/>
          <w:sz w:val="24"/>
          <w:szCs w:val="24"/>
        </w:rPr>
        <w:t>se</w:t>
      </w:r>
      <w:r w:rsidR="00EC308B" w:rsidRPr="00F25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sídlem</w:t>
      </w:r>
      <w:r w:rsidR="00310E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</w:t>
      </w:r>
      <w:r w:rsidR="00A13C93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F25C6B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F25C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Pr="00F25C6B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 w:rsidRPr="00F25C6B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 w:rsidRPr="00F25C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Pr="00F25C6B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F25C6B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Pr="00F25C6B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BC7905" w:rsidRPr="00F25C6B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5C6B"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pružnou pracovní dobu;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F01D4F" w:rsidRPr="00F25C6B" w:rsidRDefault="00F01D4F" w:rsidP="00F01D4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F01D4F" w:rsidRPr="00F25C6B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F01D4F" w:rsidRPr="00F25C6B" w:rsidRDefault="00F01D4F" w:rsidP="00F01D4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stravovací poukázky v hodnotě 110,- Kč a další benefity FKSP (příspěvek na rekreaci, poukázky na kulturu a sport a další);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F25C6B"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F01D4F" w:rsidRPr="00F25C6B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F25C6B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3C93" w:rsidRDefault="00A13C93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C7905" w:rsidRPr="00F25C6B" w:rsidRDefault="00EC308B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19306F" w:rsidRPr="00F25C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13C93">
        <w:rPr>
          <w:rFonts w:ascii="Times New Roman" w:eastAsia="Times New Roman" w:hAnsi="Times New Roman"/>
          <w:sz w:val="24"/>
          <w:szCs w:val="24"/>
          <w:lang w:eastAsia="cs-CZ"/>
        </w:rPr>
        <w:t>20. února 2020</w:t>
      </w:r>
    </w:p>
    <w:p w:rsidR="00BC7905" w:rsidRDefault="00BC7905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5C6B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BC7905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25" w:rsidRDefault="003A4F25" w:rsidP="00276ED4">
      <w:pPr>
        <w:spacing w:after="0" w:line="240" w:lineRule="auto"/>
      </w:pPr>
      <w:r>
        <w:separator/>
      </w:r>
    </w:p>
  </w:endnote>
  <w:endnote w:type="continuationSeparator" w:id="0">
    <w:p w:rsidR="003A4F25" w:rsidRDefault="003A4F2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B20D34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25" w:rsidRDefault="003A4F25" w:rsidP="00276ED4">
      <w:pPr>
        <w:spacing w:after="0" w:line="240" w:lineRule="auto"/>
      </w:pPr>
      <w:r>
        <w:separator/>
      </w:r>
    </w:p>
  </w:footnote>
  <w:footnote w:type="continuationSeparator" w:id="0">
    <w:p w:rsidR="003A4F25" w:rsidRDefault="003A4F25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144E"/>
    <w:rsid w:val="000444CB"/>
    <w:rsid w:val="0004686D"/>
    <w:rsid w:val="00046E62"/>
    <w:rsid w:val="00073FE5"/>
    <w:rsid w:val="00084E8E"/>
    <w:rsid w:val="00084FFE"/>
    <w:rsid w:val="00085A0B"/>
    <w:rsid w:val="000A227C"/>
    <w:rsid w:val="000A2C5D"/>
    <w:rsid w:val="000D30E6"/>
    <w:rsid w:val="000E665F"/>
    <w:rsid w:val="000F110E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86355"/>
    <w:rsid w:val="0019253D"/>
    <w:rsid w:val="0019306F"/>
    <w:rsid w:val="001A353E"/>
    <w:rsid w:val="001A5493"/>
    <w:rsid w:val="001A7DFA"/>
    <w:rsid w:val="001D537E"/>
    <w:rsid w:val="001E49AA"/>
    <w:rsid w:val="001E5E7C"/>
    <w:rsid w:val="00203F7F"/>
    <w:rsid w:val="00210F0F"/>
    <w:rsid w:val="002169B6"/>
    <w:rsid w:val="0022346E"/>
    <w:rsid w:val="00240188"/>
    <w:rsid w:val="00242E6B"/>
    <w:rsid w:val="002608A7"/>
    <w:rsid w:val="00260F2B"/>
    <w:rsid w:val="00272336"/>
    <w:rsid w:val="0027343F"/>
    <w:rsid w:val="00276ED4"/>
    <w:rsid w:val="00282115"/>
    <w:rsid w:val="0029768D"/>
    <w:rsid w:val="002B1EA2"/>
    <w:rsid w:val="002B410A"/>
    <w:rsid w:val="002B5085"/>
    <w:rsid w:val="002E2A92"/>
    <w:rsid w:val="002F75D4"/>
    <w:rsid w:val="003059FD"/>
    <w:rsid w:val="00310ED7"/>
    <w:rsid w:val="00336923"/>
    <w:rsid w:val="00340E42"/>
    <w:rsid w:val="00363007"/>
    <w:rsid w:val="00363AEF"/>
    <w:rsid w:val="00364D81"/>
    <w:rsid w:val="00380B8D"/>
    <w:rsid w:val="003A4F25"/>
    <w:rsid w:val="003B692B"/>
    <w:rsid w:val="003D31AE"/>
    <w:rsid w:val="003E630C"/>
    <w:rsid w:val="003F6E05"/>
    <w:rsid w:val="00417DD3"/>
    <w:rsid w:val="0043623A"/>
    <w:rsid w:val="0044040E"/>
    <w:rsid w:val="00442B50"/>
    <w:rsid w:val="00447DBF"/>
    <w:rsid w:val="004B2025"/>
    <w:rsid w:val="004C03D9"/>
    <w:rsid w:val="004C07B4"/>
    <w:rsid w:val="005078A6"/>
    <w:rsid w:val="00527A3A"/>
    <w:rsid w:val="00545139"/>
    <w:rsid w:val="005503C1"/>
    <w:rsid w:val="005504EA"/>
    <w:rsid w:val="00550EF3"/>
    <w:rsid w:val="005544FC"/>
    <w:rsid w:val="00562414"/>
    <w:rsid w:val="00565059"/>
    <w:rsid w:val="005653CE"/>
    <w:rsid w:val="00587EA3"/>
    <w:rsid w:val="005C3889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C559A"/>
    <w:rsid w:val="006C7AEF"/>
    <w:rsid w:val="006D0359"/>
    <w:rsid w:val="006E3C29"/>
    <w:rsid w:val="006F282E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76651"/>
    <w:rsid w:val="0078045D"/>
    <w:rsid w:val="00785F88"/>
    <w:rsid w:val="007A1C61"/>
    <w:rsid w:val="007A294E"/>
    <w:rsid w:val="007B30F5"/>
    <w:rsid w:val="007E4D9B"/>
    <w:rsid w:val="007E5A22"/>
    <w:rsid w:val="00807A66"/>
    <w:rsid w:val="0081758B"/>
    <w:rsid w:val="008278D5"/>
    <w:rsid w:val="00842AC4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34A3A"/>
    <w:rsid w:val="00955869"/>
    <w:rsid w:val="00957F0B"/>
    <w:rsid w:val="00982E4E"/>
    <w:rsid w:val="009A323D"/>
    <w:rsid w:val="009A732F"/>
    <w:rsid w:val="009D4C86"/>
    <w:rsid w:val="009D6341"/>
    <w:rsid w:val="009F59E4"/>
    <w:rsid w:val="00A026A5"/>
    <w:rsid w:val="00A0294A"/>
    <w:rsid w:val="00A03ACD"/>
    <w:rsid w:val="00A10E8C"/>
    <w:rsid w:val="00A13C93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0D34"/>
    <w:rsid w:val="00B228A2"/>
    <w:rsid w:val="00B233FD"/>
    <w:rsid w:val="00B41DD1"/>
    <w:rsid w:val="00B63A65"/>
    <w:rsid w:val="00B739BA"/>
    <w:rsid w:val="00B74273"/>
    <w:rsid w:val="00B95806"/>
    <w:rsid w:val="00BC7905"/>
    <w:rsid w:val="00BE0997"/>
    <w:rsid w:val="00BE59F9"/>
    <w:rsid w:val="00C0487A"/>
    <w:rsid w:val="00C04F3C"/>
    <w:rsid w:val="00C11E99"/>
    <w:rsid w:val="00C31A8E"/>
    <w:rsid w:val="00C50C68"/>
    <w:rsid w:val="00C529EB"/>
    <w:rsid w:val="00C63E1F"/>
    <w:rsid w:val="00C64CD1"/>
    <w:rsid w:val="00C75DF2"/>
    <w:rsid w:val="00C84ACC"/>
    <w:rsid w:val="00CB1067"/>
    <w:rsid w:val="00CB4D15"/>
    <w:rsid w:val="00CB6F58"/>
    <w:rsid w:val="00CC35D5"/>
    <w:rsid w:val="00CC42C3"/>
    <w:rsid w:val="00CE6FF6"/>
    <w:rsid w:val="00CF7DE6"/>
    <w:rsid w:val="00D0175C"/>
    <w:rsid w:val="00D44A1A"/>
    <w:rsid w:val="00D44EC6"/>
    <w:rsid w:val="00D773F0"/>
    <w:rsid w:val="00D85BE6"/>
    <w:rsid w:val="00DC47FE"/>
    <w:rsid w:val="00DD3DB8"/>
    <w:rsid w:val="00DD494D"/>
    <w:rsid w:val="00DE0518"/>
    <w:rsid w:val="00DE317A"/>
    <w:rsid w:val="00DF2620"/>
    <w:rsid w:val="00DF3DB3"/>
    <w:rsid w:val="00E127A8"/>
    <w:rsid w:val="00E740BE"/>
    <w:rsid w:val="00E74FD5"/>
    <w:rsid w:val="00EA3B68"/>
    <w:rsid w:val="00EB07CA"/>
    <w:rsid w:val="00EB13B3"/>
    <w:rsid w:val="00EC308B"/>
    <w:rsid w:val="00ED1B3B"/>
    <w:rsid w:val="00ED29D1"/>
    <w:rsid w:val="00ED6AA6"/>
    <w:rsid w:val="00EE1577"/>
    <w:rsid w:val="00EE40B4"/>
    <w:rsid w:val="00F01D4F"/>
    <w:rsid w:val="00F040F0"/>
    <w:rsid w:val="00F06FB3"/>
    <w:rsid w:val="00F105B5"/>
    <w:rsid w:val="00F20E8E"/>
    <w:rsid w:val="00F25C6B"/>
    <w:rsid w:val="00F26BFB"/>
    <w:rsid w:val="00F279B1"/>
    <w:rsid w:val="00F31BFF"/>
    <w:rsid w:val="00F33781"/>
    <w:rsid w:val="00F43722"/>
    <w:rsid w:val="00F515FA"/>
    <w:rsid w:val="00F64DEE"/>
    <w:rsid w:val="00F65000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F66D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6B4A-0DBA-4762-A661-DC4E2A37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40</cp:revision>
  <cp:lastPrinted>2019-07-18T11:22:00Z</cp:lastPrinted>
  <dcterms:created xsi:type="dcterms:W3CDTF">2018-11-05T13:43:00Z</dcterms:created>
  <dcterms:modified xsi:type="dcterms:W3CDTF">2020-02-20T09:09:00Z</dcterms:modified>
</cp:coreProperties>
</file>